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942969" w:rsidRDefault="008E0D08" w:rsidP="00EF37F4">
      <w:pPr>
        <w:jc w:val="center"/>
      </w:pPr>
      <w:r>
        <w:t>Leçon chimie : Solubilité</w:t>
      </w:r>
    </w:p>
    <w:p w:rsidR="008E0D08" w:rsidRDefault="008E0D08" w:rsidP="008E0D08">
      <w:pPr>
        <w:pStyle w:val="Sansinterligne"/>
        <w:rPr>
          <w:rFonts w:ascii="Arial" w:hAnsi="Arial"/>
          <w:i w:val="0"/>
          <w:iCs/>
        </w:rPr>
      </w:pPr>
      <w:r>
        <w:rPr>
          <w:rFonts w:ascii="Arial" w:hAnsi="Arial"/>
          <w:i w:val="0"/>
          <w:iCs/>
        </w:rPr>
        <w:t>Plan effectué :</w:t>
      </w:r>
    </w:p>
    <w:p w:rsidR="008E0D08" w:rsidRDefault="008E0D08" w:rsidP="008E0D08">
      <w:pPr>
        <w:pStyle w:val="Sansinterligne"/>
        <w:rPr>
          <w:rFonts w:ascii="Arial" w:hAnsi="Arial"/>
          <w:i w:val="0"/>
          <w:iCs/>
        </w:rPr>
      </w:pPr>
    </w:p>
    <w:p w:rsidR="008E0D08" w:rsidRDefault="008E0D08" w:rsidP="008E0D08">
      <w:pPr>
        <w:pStyle w:val="Sansinterligne"/>
        <w:rPr>
          <w:rFonts w:ascii="Arial" w:hAnsi="Arial"/>
          <w:i w:val="0"/>
          <w:iCs/>
        </w:rPr>
      </w:pPr>
      <w:r>
        <w:rPr>
          <w:rFonts w:ascii="Arial" w:hAnsi="Arial"/>
          <w:i w:val="0"/>
          <w:iCs/>
        </w:rPr>
        <w:t>Carte mentale brève</w:t>
      </w:r>
    </w:p>
    <w:p w:rsidR="008E0D08" w:rsidRDefault="008E0D08" w:rsidP="008E0D08">
      <w:pPr>
        <w:pStyle w:val="Sansinterligne"/>
        <w:rPr>
          <w:rFonts w:ascii="Arial" w:hAnsi="Arial"/>
          <w:i w:val="0"/>
          <w:iCs/>
        </w:rPr>
      </w:pPr>
    </w:p>
    <w:p w:rsidR="008E0D08" w:rsidRDefault="008E0D08" w:rsidP="008E0D08">
      <w:pPr>
        <w:pStyle w:val="Sansinterligne"/>
        <w:rPr>
          <w:rFonts w:ascii="Arial" w:hAnsi="Arial"/>
          <w:i w:val="0"/>
          <w:iCs/>
        </w:rPr>
      </w:pPr>
      <w:r>
        <w:rPr>
          <w:rFonts w:ascii="Arial" w:hAnsi="Arial"/>
          <w:i w:val="0"/>
          <w:iCs/>
        </w:rPr>
        <w:t>Partir pédagogique et didactique : axe différenciation</w:t>
      </w:r>
    </w:p>
    <w:p w:rsidR="008E0D08" w:rsidRDefault="008E0D08" w:rsidP="008E0D08">
      <w:pPr>
        <w:pStyle w:val="Sansinterligne"/>
        <w:rPr>
          <w:rFonts w:ascii="Arial" w:hAnsi="Arial"/>
          <w:i w:val="0"/>
          <w:iCs/>
        </w:rPr>
      </w:pPr>
      <w:r>
        <w:rPr>
          <w:rFonts w:ascii="Arial" w:hAnsi="Arial"/>
          <w:i w:val="0"/>
          <w:iCs/>
        </w:rPr>
        <w:t>Niveau choisi : 1</w:t>
      </w:r>
      <w:r w:rsidRPr="008E0D08">
        <w:rPr>
          <w:rFonts w:ascii="Arial" w:hAnsi="Arial"/>
          <w:i w:val="0"/>
          <w:iCs/>
          <w:vertAlign w:val="superscript"/>
        </w:rPr>
        <w:t>ère</w:t>
      </w:r>
      <w:r>
        <w:rPr>
          <w:rFonts w:ascii="Arial" w:hAnsi="Arial"/>
          <w:i w:val="0"/>
          <w:iCs/>
        </w:rPr>
        <w:t xml:space="preserve"> spécialité</w:t>
      </w:r>
    </w:p>
    <w:p w:rsidR="008E0D08" w:rsidRDefault="00E07504" w:rsidP="008E0D08">
      <w:pPr>
        <w:pStyle w:val="Sansinterligne"/>
        <w:rPr>
          <w:rFonts w:ascii="Arial" w:hAnsi="Arial"/>
          <w:i w:val="0"/>
          <w:iCs/>
        </w:rPr>
      </w:pPr>
      <w:r>
        <w:rPr>
          <w:rFonts w:ascii="Arial" w:hAnsi="Arial"/>
          <w:i w:val="0"/>
          <w:iCs/>
        </w:rPr>
        <w:t xml:space="preserve">Activité documentaire </w:t>
      </w:r>
      <w:r w:rsidR="008E0D08">
        <w:rPr>
          <w:rFonts w:ascii="Arial" w:hAnsi="Arial"/>
          <w:i w:val="0"/>
          <w:iCs/>
        </w:rPr>
        <w:t>à la maison sur le caractère polaire ou apolaire de solutés et solvants</w:t>
      </w:r>
    </w:p>
    <w:p w:rsidR="008E0D08" w:rsidRDefault="008E0D08" w:rsidP="008E0D08">
      <w:pPr>
        <w:pStyle w:val="Sansinterligne"/>
        <w:rPr>
          <w:rFonts w:ascii="Arial" w:hAnsi="Arial"/>
          <w:i w:val="0"/>
          <w:iCs/>
        </w:rPr>
      </w:pPr>
      <w:r>
        <w:rPr>
          <w:rFonts w:ascii="Arial" w:hAnsi="Arial"/>
          <w:i w:val="0"/>
          <w:iCs/>
        </w:rPr>
        <w:t>TP</w:t>
      </w:r>
      <w:r w:rsidR="00E07504">
        <w:rPr>
          <w:rFonts w:ascii="Arial" w:hAnsi="Arial"/>
          <w:i w:val="0"/>
          <w:iCs/>
        </w:rPr>
        <w:t xml:space="preserve"> associé à l’acticité précédente avec </w:t>
      </w:r>
      <w:r>
        <w:rPr>
          <w:rFonts w:ascii="Arial" w:hAnsi="Arial"/>
          <w:i w:val="0"/>
          <w:iCs/>
        </w:rPr>
        <w:t>deux parties expérimentales :</w:t>
      </w:r>
    </w:p>
    <w:p w:rsidR="008E0D08" w:rsidRDefault="008E0D08" w:rsidP="008E0D08">
      <w:pPr>
        <w:pStyle w:val="Sansinterligne"/>
        <w:numPr>
          <w:ilvl w:val="0"/>
          <w:numId w:val="1"/>
        </w:numPr>
        <w:rPr>
          <w:rFonts w:ascii="Arial" w:hAnsi="Arial"/>
          <w:i w:val="0"/>
          <w:iCs/>
        </w:rPr>
      </w:pPr>
      <w:r>
        <w:rPr>
          <w:rFonts w:ascii="Arial" w:hAnsi="Arial"/>
          <w:i w:val="0"/>
          <w:iCs/>
        </w:rPr>
        <w:t>Proposer une série d’expériences permettant d’identifier quel type de soluté est soluble dans quel type de solvant.</w:t>
      </w:r>
    </w:p>
    <w:p w:rsidR="008E0D08" w:rsidRDefault="008E0D08" w:rsidP="008E0D08">
      <w:pPr>
        <w:pStyle w:val="Sansinterligne"/>
        <w:numPr>
          <w:ilvl w:val="0"/>
          <w:numId w:val="1"/>
        </w:numPr>
        <w:rPr>
          <w:rFonts w:ascii="Arial" w:hAnsi="Arial"/>
          <w:i w:val="0"/>
          <w:iCs/>
        </w:rPr>
      </w:pPr>
      <w:r>
        <w:rPr>
          <w:rFonts w:ascii="Arial" w:hAnsi="Arial"/>
          <w:i w:val="0"/>
          <w:iCs/>
        </w:rPr>
        <w:t>Proposer un protocole permettant d’extraire du diiode présent dans l’eau</w:t>
      </w:r>
    </w:p>
    <w:p w:rsidR="00EF37F4" w:rsidRDefault="00EF37F4" w:rsidP="00EF37F4">
      <w:pPr>
        <w:pStyle w:val="Sansinterligne"/>
        <w:rPr>
          <w:rFonts w:ascii="Arial" w:hAnsi="Arial"/>
          <w:i w:val="0"/>
          <w:iCs/>
        </w:rPr>
      </w:pPr>
      <w:r>
        <w:rPr>
          <w:rFonts w:ascii="Arial" w:hAnsi="Arial"/>
          <w:i w:val="0"/>
          <w:iCs/>
        </w:rPr>
        <w:t>J’ai fait monter les manips par le personnel technique pour les montrer lors de la présentation.</w:t>
      </w:r>
    </w:p>
    <w:p w:rsidR="008E0D08" w:rsidRDefault="008E0D08" w:rsidP="008E0D08">
      <w:pPr>
        <w:pStyle w:val="Sansinterligne"/>
        <w:rPr>
          <w:rFonts w:ascii="Arial" w:hAnsi="Arial"/>
          <w:i w:val="0"/>
          <w:iCs/>
        </w:rPr>
      </w:pPr>
    </w:p>
    <w:p w:rsidR="008E0D08" w:rsidRDefault="008E0D08" w:rsidP="008E0D08">
      <w:pPr>
        <w:pStyle w:val="Sansinterligne"/>
        <w:rPr>
          <w:rFonts w:ascii="Arial" w:hAnsi="Arial"/>
          <w:i w:val="0"/>
          <w:iCs/>
        </w:rPr>
      </w:pPr>
      <w:r>
        <w:rPr>
          <w:rFonts w:ascii="Arial" w:hAnsi="Arial"/>
          <w:i w:val="0"/>
          <w:iCs/>
        </w:rPr>
        <w:t>Partie Post-bac : PCSI/PC</w:t>
      </w:r>
    </w:p>
    <w:p w:rsidR="008E0D08" w:rsidRDefault="008E0D08" w:rsidP="008E0D08">
      <w:pPr>
        <w:pStyle w:val="Sansinterligne"/>
        <w:rPr>
          <w:rFonts w:ascii="Arial" w:hAnsi="Arial"/>
          <w:i w:val="0"/>
          <w:iCs/>
        </w:rPr>
      </w:pPr>
      <w:r>
        <w:rPr>
          <w:rFonts w:ascii="Arial" w:hAnsi="Arial"/>
          <w:i w:val="0"/>
          <w:iCs/>
        </w:rPr>
        <w:t>Equilibre de solubilité</w:t>
      </w:r>
    </w:p>
    <w:p w:rsidR="008E0D08" w:rsidRDefault="008E0D08" w:rsidP="008E0D08">
      <w:pPr>
        <w:pStyle w:val="Sansinterligne"/>
        <w:numPr>
          <w:ilvl w:val="0"/>
          <w:numId w:val="2"/>
        </w:numPr>
        <w:rPr>
          <w:rFonts w:ascii="Arial" w:hAnsi="Arial"/>
          <w:i w:val="0"/>
          <w:iCs/>
        </w:rPr>
      </w:pPr>
      <w:r>
        <w:rPr>
          <w:rFonts w:ascii="Arial" w:hAnsi="Arial"/>
          <w:i w:val="0"/>
          <w:iCs/>
        </w:rPr>
        <w:t>Constante de solubilité (exemple)</w:t>
      </w:r>
    </w:p>
    <w:p w:rsidR="008E0D08" w:rsidRDefault="008E0D08" w:rsidP="008E0D08">
      <w:pPr>
        <w:pStyle w:val="Sansinterligne"/>
        <w:numPr>
          <w:ilvl w:val="0"/>
          <w:numId w:val="2"/>
        </w:numPr>
        <w:rPr>
          <w:rFonts w:ascii="Arial" w:hAnsi="Arial"/>
          <w:i w:val="0"/>
          <w:iCs/>
        </w:rPr>
      </w:pPr>
      <w:r>
        <w:rPr>
          <w:rFonts w:ascii="Arial" w:hAnsi="Arial"/>
          <w:i w:val="0"/>
          <w:iCs/>
        </w:rPr>
        <w:t>Condition d’existence d’un solide</w:t>
      </w:r>
    </w:p>
    <w:p w:rsidR="008E0D08" w:rsidRDefault="008E0D08" w:rsidP="008E0D08">
      <w:pPr>
        <w:pStyle w:val="Sansinterligne"/>
        <w:numPr>
          <w:ilvl w:val="0"/>
          <w:numId w:val="2"/>
        </w:numPr>
        <w:rPr>
          <w:rFonts w:ascii="Arial" w:hAnsi="Arial"/>
          <w:i w:val="0"/>
          <w:iCs/>
        </w:rPr>
      </w:pPr>
      <w:r>
        <w:rPr>
          <w:rFonts w:ascii="Arial" w:hAnsi="Arial"/>
          <w:i w:val="0"/>
          <w:iCs/>
        </w:rPr>
        <w:t>Détermination de la solubilité : importance des coefficients stœchiométriques (exemple)</w:t>
      </w:r>
    </w:p>
    <w:p w:rsidR="008E0D08" w:rsidRDefault="008E0D08" w:rsidP="008E0D08">
      <w:pPr>
        <w:pStyle w:val="Sansinterligne"/>
        <w:rPr>
          <w:rFonts w:ascii="Arial" w:hAnsi="Arial"/>
          <w:i w:val="0"/>
          <w:iCs/>
        </w:rPr>
      </w:pPr>
      <w:r>
        <w:rPr>
          <w:rFonts w:ascii="Arial" w:hAnsi="Arial"/>
          <w:i w:val="0"/>
          <w:iCs/>
        </w:rPr>
        <w:t>Facteurs d’influence</w:t>
      </w:r>
    </w:p>
    <w:p w:rsidR="008E0D08" w:rsidRPr="008E0D08" w:rsidRDefault="008E0D08" w:rsidP="008E0D08">
      <w:pPr>
        <w:pStyle w:val="Sansinterligne"/>
        <w:numPr>
          <w:ilvl w:val="0"/>
          <w:numId w:val="3"/>
        </w:numPr>
        <w:rPr>
          <w:rFonts w:ascii="Arial" w:hAnsi="Arial"/>
          <w:i w:val="0"/>
          <w:iCs/>
        </w:rPr>
      </w:pPr>
      <w:r>
        <w:rPr>
          <w:rFonts w:ascii="Arial" w:hAnsi="Arial"/>
          <w:i w:val="0"/>
          <w:iCs/>
        </w:rPr>
        <w:t xml:space="preserve">Température : Van’t Hoff (exemple avec tracé sur Regressi pour montrer qu’en général </w:t>
      </w:r>
      <m:oMath>
        <m:sSub>
          <m:sSubPr>
            <m:ctrlPr>
              <w:rPr>
                <w:iCs/>
              </w:rPr>
            </m:ctrlPr>
          </m:sSubPr>
          <m:e>
            <m:r>
              <m:t>Δ</m:t>
            </m:r>
          </m:e>
          <m:sub>
            <m:r>
              <m:t>r</m:t>
            </m:r>
          </m:sub>
        </m:sSub>
        <m:sSup>
          <m:sSupPr>
            <m:ctrlPr>
              <w:rPr>
                <w:iCs/>
              </w:rPr>
            </m:ctrlPr>
          </m:sSupPr>
          <m:e>
            <m:r>
              <m:t>H</m:t>
            </m:r>
          </m:e>
          <m:sup>
            <m:r>
              <m:t>°</m:t>
            </m:r>
          </m:sup>
        </m:sSup>
        <m:r>
          <w:rPr>
            <w:rFonts w:eastAsiaTheme="minorEastAsia"/>
          </w:rPr>
          <m:t>&lt;0</m:t>
        </m:r>
      </m:oMath>
      <w:r>
        <w:rPr>
          <w:rFonts w:ascii="Arial" w:eastAsiaTheme="minorEastAsia" w:hAnsi="Arial"/>
          <w:i w:val="0"/>
          <w:iCs/>
        </w:rPr>
        <w:t>)</w:t>
      </w:r>
    </w:p>
    <w:p w:rsidR="008E0D08" w:rsidRPr="008E0D08" w:rsidRDefault="008E0D08" w:rsidP="008E0D08">
      <w:pPr>
        <w:pStyle w:val="Sansinterligne"/>
        <w:numPr>
          <w:ilvl w:val="0"/>
          <w:numId w:val="3"/>
        </w:numPr>
        <w:rPr>
          <w:rFonts w:ascii="Arial" w:hAnsi="Arial"/>
          <w:i w:val="0"/>
          <w:iCs/>
        </w:rPr>
      </w:pPr>
      <w:r>
        <w:rPr>
          <w:rFonts w:ascii="Arial" w:eastAsiaTheme="minorEastAsia" w:hAnsi="Arial"/>
          <w:i w:val="0"/>
          <w:iCs/>
        </w:rPr>
        <w:t>Solvant : Constante de partage de I2 eau/cyclohexane</w:t>
      </w:r>
    </w:p>
    <w:p w:rsidR="008E0D08" w:rsidRDefault="008E0D08" w:rsidP="008E0D08">
      <w:pPr>
        <w:pStyle w:val="Sansinterligne"/>
        <w:rPr>
          <w:rFonts w:ascii="Arial" w:eastAsiaTheme="minorEastAsia" w:hAnsi="Arial"/>
          <w:i w:val="0"/>
          <w:iCs/>
        </w:rPr>
      </w:pPr>
    </w:p>
    <w:p w:rsidR="008E0D08" w:rsidRDefault="008E0D08" w:rsidP="008E0D08">
      <w:pPr>
        <w:pStyle w:val="Sansinterligne"/>
        <w:rPr>
          <w:rFonts w:ascii="Arial" w:eastAsiaTheme="minorEastAsia" w:hAnsi="Arial"/>
          <w:i w:val="0"/>
          <w:iCs/>
        </w:rPr>
      </w:pPr>
      <w:r>
        <w:rPr>
          <w:rFonts w:ascii="Arial" w:eastAsiaTheme="minorEastAsia" w:hAnsi="Arial"/>
          <w:i w:val="0"/>
          <w:iCs/>
        </w:rPr>
        <w:t>50 minutes piles.</w:t>
      </w:r>
    </w:p>
    <w:p w:rsidR="008E0D08" w:rsidRDefault="008E0D08" w:rsidP="008E0D08">
      <w:pPr>
        <w:pStyle w:val="Sansinterligne"/>
        <w:rPr>
          <w:rFonts w:ascii="Arial" w:eastAsiaTheme="minorEastAsia" w:hAnsi="Arial"/>
          <w:i w:val="0"/>
          <w:iCs/>
        </w:rPr>
      </w:pPr>
    </w:p>
    <w:p w:rsidR="008E0D08" w:rsidRDefault="008E0D08" w:rsidP="008E0D08">
      <w:pPr>
        <w:pStyle w:val="Sansinterligne"/>
        <w:rPr>
          <w:rFonts w:ascii="Arial" w:eastAsiaTheme="minorEastAsia" w:hAnsi="Arial"/>
          <w:i w:val="0"/>
          <w:iCs/>
        </w:rPr>
      </w:pPr>
      <w:r>
        <w:rPr>
          <w:rFonts w:ascii="Arial" w:eastAsiaTheme="minorEastAsia" w:hAnsi="Arial"/>
          <w:i w:val="0"/>
          <w:iCs/>
        </w:rPr>
        <w:t>Q</w:t>
      </w:r>
      <w:r w:rsidR="00EF37F4">
        <w:rPr>
          <w:rFonts w:ascii="Arial" w:eastAsiaTheme="minorEastAsia" w:hAnsi="Arial"/>
          <w:i w:val="0"/>
          <w:iCs/>
        </w:rPr>
        <w:t>uelques q</w:t>
      </w:r>
      <w:r>
        <w:rPr>
          <w:rFonts w:ascii="Arial" w:eastAsiaTheme="minorEastAsia" w:hAnsi="Arial"/>
          <w:i w:val="0"/>
          <w:iCs/>
        </w:rPr>
        <w:t>uestions</w:t>
      </w:r>
      <w:r w:rsidR="00EF37F4">
        <w:rPr>
          <w:rFonts w:ascii="Arial" w:eastAsiaTheme="minorEastAsia" w:hAnsi="Arial"/>
          <w:i w:val="0"/>
          <w:iCs/>
        </w:rPr>
        <w:t> : (celles dont je me rappelle du moins)</w:t>
      </w:r>
    </w:p>
    <w:p w:rsidR="008E0D08" w:rsidRDefault="008E0D08" w:rsidP="008E0D08">
      <w:pPr>
        <w:pStyle w:val="Sansinterligne"/>
        <w:rPr>
          <w:rFonts w:ascii="Arial" w:eastAsiaTheme="minorEastAsia" w:hAnsi="Arial"/>
          <w:i w:val="0"/>
          <w:iCs/>
        </w:rPr>
      </w:pPr>
    </w:p>
    <w:p w:rsidR="008E0D08" w:rsidRDefault="00EF37F4" w:rsidP="008E0D08">
      <w:pPr>
        <w:pStyle w:val="Sansinterligne"/>
        <w:rPr>
          <w:rFonts w:ascii="Arial" w:eastAsiaTheme="minorEastAsia" w:hAnsi="Arial"/>
          <w:i w:val="0"/>
          <w:iCs/>
        </w:rPr>
      </w:pPr>
      <w:r>
        <w:rPr>
          <w:rFonts w:ascii="Arial" w:eastAsiaTheme="minorEastAsia" w:hAnsi="Arial"/>
          <w:i w:val="0"/>
          <w:iCs/>
        </w:rPr>
        <w:t xml:space="preserve">Couleur de </w:t>
      </w:r>
      <m:oMath>
        <m:r>
          <w:rPr>
            <w:rFonts w:eastAsiaTheme="minorEastAsia"/>
          </w:rPr>
          <m:t>Pb</m:t>
        </m:r>
        <m:sSub>
          <m:sSubPr>
            <m:ctrlPr>
              <w:rPr>
                <w:rFonts w:eastAsiaTheme="minorEastAsia"/>
                <w:iCs/>
              </w:rPr>
            </m:ctrlPr>
          </m:sSubPr>
          <m:e>
            <m:r>
              <w:rPr>
                <w:rFonts w:eastAsiaTheme="minorEastAsia"/>
              </w:rPr>
              <m:t>I</m:t>
            </m:r>
          </m:e>
          <m:sub>
            <m:r>
              <w:rPr>
                <w:rFonts w:eastAsiaTheme="minorEastAsia"/>
              </w:rPr>
              <m:t>2</m:t>
            </m:r>
          </m:sub>
        </m:sSub>
      </m:oMath>
      <w:r>
        <w:rPr>
          <w:rFonts w:ascii="Arial" w:eastAsiaTheme="minorEastAsia" w:hAnsi="Arial"/>
          <w:i w:val="0"/>
          <w:iCs/>
        </w:rPr>
        <w:t> et nom : pluie d’or de Berzelius</w:t>
      </w:r>
    </w:p>
    <w:p w:rsidR="00EF37F4" w:rsidRDefault="00EF37F4" w:rsidP="008E0D08">
      <w:pPr>
        <w:pStyle w:val="Sansinterligne"/>
        <w:rPr>
          <w:rFonts w:ascii="Arial" w:eastAsiaTheme="minorEastAsia" w:hAnsi="Arial"/>
          <w:i w:val="0"/>
          <w:iCs/>
        </w:rPr>
      </w:pPr>
      <w:r>
        <w:rPr>
          <w:rFonts w:ascii="Arial" w:eastAsiaTheme="minorEastAsia" w:hAnsi="Arial"/>
          <w:i w:val="0"/>
          <w:iCs/>
        </w:rPr>
        <w:t>Décrire la méthode Winckler : Titrage O</w:t>
      </w:r>
      <w:r>
        <w:rPr>
          <w:rFonts w:ascii="Arial" w:eastAsiaTheme="minorEastAsia" w:hAnsi="Arial"/>
          <w:i w:val="0"/>
          <w:iCs/>
          <w:vertAlign w:val="subscript"/>
        </w:rPr>
        <w:t>2</w:t>
      </w:r>
      <w:r>
        <w:rPr>
          <w:rFonts w:ascii="Arial" w:eastAsiaTheme="minorEastAsia" w:hAnsi="Arial"/>
          <w:i w:val="0"/>
          <w:iCs/>
        </w:rPr>
        <w:t xml:space="preserve"> dans l’eau (Merci Jérôme)</w:t>
      </w:r>
    </w:p>
    <w:p w:rsidR="00EF37F4" w:rsidRDefault="00EF37F4" w:rsidP="008E0D08">
      <w:pPr>
        <w:pStyle w:val="Sansinterligne"/>
        <w:rPr>
          <w:rFonts w:ascii="Arial" w:eastAsiaTheme="minorEastAsia" w:hAnsi="Arial"/>
          <w:i w:val="0"/>
          <w:iCs/>
        </w:rPr>
      </w:pPr>
      <w:r>
        <w:rPr>
          <w:rFonts w:ascii="Arial" w:eastAsiaTheme="minorEastAsia" w:hAnsi="Arial"/>
          <w:i w:val="0"/>
          <w:iCs/>
        </w:rPr>
        <w:t>Des questions sur l’effet d’ions communs, sur l’effet du pH appuyées sur des exemples : comment se modifie l’équilibre ? dans quel sens ? (idéal pour s’embrouiller ce qui a été mon cas)</w:t>
      </w:r>
    </w:p>
    <w:p w:rsidR="00EF37F4" w:rsidRDefault="00EF37F4" w:rsidP="008E0D08">
      <w:pPr>
        <w:pStyle w:val="Sansinterligne"/>
        <w:rPr>
          <w:rFonts w:ascii="Arial" w:eastAsiaTheme="minorEastAsia" w:hAnsi="Arial"/>
          <w:i w:val="0"/>
          <w:iCs/>
        </w:rPr>
      </w:pPr>
      <w:r>
        <w:rPr>
          <w:rFonts w:ascii="Arial" w:eastAsiaTheme="minorEastAsia" w:hAnsi="Arial"/>
          <w:i w:val="0"/>
          <w:iCs/>
        </w:rPr>
        <w:t>Dans une solution saturée, que se passe-t-il si on rajoute du solide ?</w:t>
      </w:r>
    </w:p>
    <w:p w:rsidR="00EF37F4" w:rsidRDefault="00EF37F4" w:rsidP="008E0D08">
      <w:pPr>
        <w:pStyle w:val="Sansinterligne"/>
        <w:rPr>
          <w:rFonts w:ascii="Arial" w:eastAsiaTheme="minorEastAsia" w:hAnsi="Arial"/>
          <w:i w:val="0"/>
          <w:iCs/>
        </w:rPr>
      </w:pPr>
      <w:r>
        <w:rPr>
          <w:rFonts w:ascii="Arial" w:eastAsiaTheme="minorEastAsia" w:hAnsi="Arial"/>
          <w:i w:val="0"/>
          <w:iCs/>
        </w:rPr>
        <w:t>Quelle fonction dans le saccharose ? alcool et donc justifier la dissolution dans un solvant polaire (ponts H)</w:t>
      </w:r>
    </w:p>
    <w:p w:rsidR="00EF37F4" w:rsidRDefault="00EF37F4" w:rsidP="008E0D08">
      <w:pPr>
        <w:pStyle w:val="Sansinterligne"/>
        <w:rPr>
          <w:rFonts w:ascii="Arial" w:eastAsiaTheme="minorEastAsia" w:hAnsi="Arial"/>
          <w:i w:val="0"/>
          <w:iCs/>
        </w:rPr>
      </w:pPr>
      <w:r>
        <w:rPr>
          <w:rFonts w:ascii="Arial" w:eastAsiaTheme="minorEastAsia" w:hAnsi="Arial"/>
          <w:i w:val="0"/>
          <w:iCs/>
        </w:rPr>
        <w:t>Pourquoi le diiode est légèrement soluble dans l’eau (VDW instantanée) et nom de l’interaction associée (Je ne me rappelais plus London, Keesom ?)</w:t>
      </w:r>
    </w:p>
    <w:p w:rsidR="00EF37F4" w:rsidRDefault="00EF37F4" w:rsidP="008E0D08">
      <w:pPr>
        <w:pStyle w:val="Sansinterligne"/>
        <w:rPr>
          <w:rFonts w:ascii="Arial" w:eastAsiaTheme="minorEastAsia" w:hAnsi="Arial"/>
          <w:i w:val="0"/>
          <w:iCs/>
        </w:rPr>
      </w:pPr>
    </w:p>
    <w:p w:rsidR="00EF37F4" w:rsidRDefault="00EF37F4" w:rsidP="008E0D08">
      <w:pPr>
        <w:pStyle w:val="Sansinterligne"/>
        <w:rPr>
          <w:rFonts w:ascii="Arial" w:eastAsiaTheme="minorEastAsia" w:hAnsi="Arial"/>
          <w:i w:val="0"/>
          <w:iCs/>
        </w:rPr>
      </w:pPr>
      <w:r>
        <w:rPr>
          <w:rFonts w:ascii="Arial" w:eastAsiaTheme="minorEastAsia" w:hAnsi="Arial"/>
          <w:i w:val="0"/>
          <w:iCs/>
        </w:rPr>
        <w:t xml:space="preserve">Quelques </w:t>
      </w:r>
      <w:r w:rsidR="00E07504">
        <w:rPr>
          <w:rFonts w:ascii="Arial" w:eastAsiaTheme="minorEastAsia" w:hAnsi="Arial"/>
          <w:i w:val="0"/>
          <w:iCs/>
        </w:rPr>
        <w:t xml:space="preserve">questions </w:t>
      </w:r>
      <w:r>
        <w:rPr>
          <w:rFonts w:ascii="Arial" w:eastAsiaTheme="minorEastAsia" w:hAnsi="Arial"/>
          <w:i w:val="0"/>
          <w:iCs/>
        </w:rPr>
        <w:t>pédagogiques (peu) sur la différenciation (je pense que le jury n’y connaissait pas grand-chose) : différenciation par contenu, processus, mode de rendu</w:t>
      </w:r>
    </w:p>
    <w:p w:rsidR="00EF37F4" w:rsidRDefault="00EF37F4" w:rsidP="008E0D08">
      <w:pPr>
        <w:pStyle w:val="Sansinterligne"/>
        <w:rPr>
          <w:rFonts w:ascii="Arial" w:eastAsiaTheme="minorEastAsia" w:hAnsi="Arial"/>
          <w:i w:val="0"/>
          <w:iCs/>
        </w:rPr>
      </w:pPr>
      <w:r>
        <w:rPr>
          <w:rFonts w:ascii="Arial" w:eastAsiaTheme="minorEastAsia" w:hAnsi="Arial"/>
          <w:i w:val="0"/>
          <w:iCs/>
        </w:rPr>
        <w:t>Exemple de molécule dont la géométrie aboutit à une molécule apolaire malgré la présence de liaisons polarisées : CO</w:t>
      </w:r>
      <w:r>
        <w:rPr>
          <w:rFonts w:ascii="Arial" w:eastAsiaTheme="minorEastAsia" w:hAnsi="Arial"/>
          <w:i w:val="0"/>
          <w:iCs/>
          <w:vertAlign w:val="subscript"/>
        </w:rPr>
        <w:t>2</w:t>
      </w:r>
    </w:p>
    <w:p w:rsidR="00EF37F4" w:rsidRDefault="00EF37F4" w:rsidP="008E0D08">
      <w:pPr>
        <w:pStyle w:val="Sansinterligne"/>
        <w:rPr>
          <w:rFonts w:ascii="Arial" w:eastAsiaTheme="minorEastAsia" w:hAnsi="Arial"/>
          <w:i w:val="0"/>
          <w:iCs/>
        </w:rPr>
      </w:pPr>
    </w:p>
    <w:p w:rsidR="000C1D0B" w:rsidRDefault="000C1D0B" w:rsidP="008E0D08">
      <w:pPr>
        <w:pStyle w:val="Sansinterligne"/>
        <w:rPr>
          <w:rFonts w:ascii="Arial" w:eastAsiaTheme="minorEastAsia" w:hAnsi="Arial"/>
          <w:i w:val="0"/>
          <w:iCs/>
        </w:rPr>
      </w:pPr>
      <w:r>
        <w:rPr>
          <w:rFonts w:ascii="Arial" w:eastAsiaTheme="minorEastAsia" w:hAnsi="Arial"/>
          <w:i w:val="0"/>
          <w:iCs/>
        </w:rPr>
        <w:t xml:space="preserve">Le jury était détendu, neutre et assez bienveillant. Le bilan pour moi est positif même si je sais que j’ai répondu quelques </w:t>
      </w:r>
      <w:r w:rsidR="005F5F3B">
        <w:rPr>
          <w:rFonts w:ascii="Arial" w:eastAsiaTheme="minorEastAsia" w:hAnsi="Arial"/>
          <w:i w:val="0"/>
          <w:iCs/>
        </w:rPr>
        <w:t>bêtises</w:t>
      </w:r>
      <w:r>
        <w:rPr>
          <w:rFonts w:ascii="Arial" w:eastAsiaTheme="minorEastAsia" w:hAnsi="Arial"/>
          <w:i w:val="0"/>
          <w:iCs/>
        </w:rPr>
        <w:t>, notamment sur la fin</w:t>
      </w:r>
      <w:r w:rsidR="005F5F3B">
        <w:rPr>
          <w:rFonts w:ascii="Arial" w:eastAsiaTheme="minorEastAsia" w:hAnsi="Arial"/>
          <w:i w:val="0"/>
          <w:iCs/>
        </w:rPr>
        <w:t>.</w:t>
      </w:r>
    </w:p>
    <w:p w:rsidR="00E07504" w:rsidRDefault="00E07504" w:rsidP="008E0D08">
      <w:pPr>
        <w:pStyle w:val="Sansinterligne"/>
        <w:rPr>
          <w:rFonts w:ascii="Arial" w:eastAsiaTheme="minorEastAsia" w:hAnsi="Arial"/>
          <w:i w:val="0"/>
          <w:iCs/>
        </w:rPr>
      </w:pPr>
      <w:r>
        <w:rPr>
          <w:rFonts w:ascii="Arial" w:eastAsiaTheme="minorEastAsia" w:hAnsi="Arial"/>
          <w:i w:val="0"/>
          <w:iCs/>
        </w:rPr>
        <w:t>La partie pédagogique me semble peu importante aux yeux du jury, j’avais eu la même impression l’an passé (tout du moins s’il n’y a pas d’inspecteur dans le jury)</w:t>
      </w:r>
    </w:p>
    <w:p w:rsidR="00E07504" w:rsidRDefault="00E07504" w:rsidP="008E0D08">
      <w:pPr>
        <w:pStyle w:val="Sansinterligne"/>
        <w:rPr>
          <w:rFonts w:ascii="Arial" w:eastAsiaTheme="minorEastAsia" w:hAnsi="Arial"/>
          <w:i w:val="0"/>
          <w:iCs/>
        </w:rPr>
      </w:pPr>
    </w:p>
    <w:p w:rsidR="00E07504" w:rsidRDefault="00E07504" w:rsidP="008E0D08">
      <w:pPr>
        <w:pStyle w:val="Sansinterligne"/>
        <w:rPr>
          <w:rFonts w:ascii="Arial" w:eastAsiaTheme="minorEastAsia" w:hAnsi="Arial"/>
          <w:i w:val="0"/>
          <w:iCs/>
        </w:rPr>
      </w:pPr>
    </w:p>
    <w:p w:rsidR="00A13956" w:rsidRDefault="00A13956" w:rsidP="008E0D08">
      <w:pPr>
        <w:pStyle w:val="Sansinterligne"/>
        <w:rPr>
          <w:rFonts w:ascii="Arial" w:eastAsiaTheme="minorEastAsia" w:hAnsi="Arial"/>
          <w:i w:val="0"/>
          <w:iCs/>
        </w:rPr>
      </w:pPr>
    </w:p>
    <w:p w:rsidR="00A13956" w:rsidRDefault="00A13956" w:rsidP="008E0D08">
      <w:pPr>
        <w:pStyle w:val="Sansinterligne"/>
        <w:rPr>
          <w:rFonts w:ascii="Arial" w:eastAsiaTheme="minorEastAsia" w:hAnsi="Arial"/>
          <w:i w:val="0"/>
          <w:iCs/>
        </w:rPr>
      </w:pPr>
    </w:p>
    <w:p w:rsidR="00A13956" w:rsidRDefault="00A13956" w:rsidP="008E0D08">
      <w:pPr>
        <w:pStyle w:val="Sansinterligne"/>
        <w:rPr>
          <w:rFonts w:ascii="Arial" w:eastAsiaTheme="minorEastAsia" w:hAnsi="Arial"/>
          <w:i w:val="0"/>
          <w:iCs/>
        </w:rPr>
      </w:pPr>
    </w:p>
    <w:p w:rsidR="00A13956" w:rsidRDefault="00A13956" w:rsidP="008E0D08">
      <w:pPr>
        <w:pStyle w:val="Sansinterligne"/>
        <w:rPr>
          <w:rFonts w:ascii="Arial" w:eastAsiaTheme="minorEastAsia" w:hAnsi="Arial"/>
          <w:i w:val="0"/>
          <w:iCs/>
        </w:rPr>
      </w:pPr>
    </w:p>
    <w:p w:rsidR="00A13956" w:rsidRDefault="00A13956" w:rsidP="008E0D08">
      <w:pPr>
        <w:pStyle w:val="Sansinterligne"/>
        <w:rPr>
          <w:rFonts w:ascii="Arial" w:eastAsiaTheme="minorEastAsia" w:hAnsi="Arial"/>
          <w:i w:val="0"/>
          <w:iCs/>
        </w:rPr>
      </w:pPr>
    </w:p>
    <w:p w:rsidR="0060729F" w:rsidRDefault="0060729F" w:rsidP="0060729F">
      <w:pPr>
        <w:jc w:val="center"/>
      </w:pPr>
      <w:r>
        <w:lastRenderedPageBreak/>
        <w:t>Montage</w:t>
      </w:r>
      <w:r>
        <w:t xml:space="preserve"> </w:t>
      </w:r>
      <w:r>
        <w:t>physique</w:t>
      </w:r>
      <w:r>
        <w:t xml:space="preserve"> : </w:t>
      </w:r>
      <w:r w:rsidR="0019622B">
        <w:t>Dynamique des systèmes électriques</w:t>
      </w:r>
    </w:p>
    <w:p w:rsidR="0019622B" w:rsidRDefault="0019622B" w:rsidP="0019622B">
      <w:r>
        <w:t>(choisi à la place d’interférences)</w:t>
      </w:r>
    </w:p>
    <w:p w:rsidR="0060729F" w:rsidRDefault="0060729F" w:rsidP="0060729F">
      <w:pPr>
        <w:pStyle w:val="Sansinterligne"/>
        <w:rPr>
          <w:rFonts w:ascii="Arial" w:hAnsi="Arial"/>
          <w:i w:val="0"/>
          <w:iCs/>
        </w:rPr>
      </w:pPr>
      <w:r>
        <w:rPr>
          <w:rFonts w:ascii="Arial" w:hAnsi="Arial"/>
          <w:i w:val="0"/>
          <w:iCs/>
        </w:rPr>
        <w:t xml:space="preserve">Plan </w:t>
      </w:r>
      <w:r w:rsidR="0019622B">
        <w:rPr>
          <w:rFonts w:ascii="Arial" w:hAnsi="Arial"/>
          <w:i w:val="0"/>
          <w:iCs/>
        </w:rPr>
        <w:t>pensé</w:t>
      </w:r>
      <w:r>
        <w:rPr>
          <w:rFonts w:ascii="Arial" w:hAnsi="Arial"/>
          <w:i w:val="0"/>
          <w:iCs/>
        </w:rPr>
        <w:t> :</w:t>
      </w:r>
    </w:p>
    <w:p w:rsidR="00EF37F4" w:rsidRDefault="00EF37F4" w:rsidP="008E0D08">
      <w:pPr>
        <w:pStyle w:val="Sansinterligne"/>
        <w:rPr>
          <w:rFonts w:ascii="Arial" w:hAnsi="Arial"/>
          <w:i w:val="0"/>
          <w:iCs/>
        </w:rPr>
      </w:pPr>
    </w:p>
    <w:p w:rsidR="0019622B" w:rsidRDefault="0019622B" w:rsidP="008E0D08">
      <w:pPr>
        <w:pStyle w:val="Sansinterligne"/>
        <w:rPr>
          <w:rFonts w:ascii="Arial" w:hAnsi="Arial"/>
          <w:i w:val="0"/>
          <w:iCs/>
        </w:rPr>
      </w:pPr>
      <w:r>
        <w:rPr>
          <w:rFonts w:ascii="Arial" w:hAnsi="Arial"/>
          <w:i w:val="0"/>
          <w:iCs/>
        </w:rPr>
        <w:t>RC série : étude de la charge du condensateur (LatisPro)</w:t>
      </w:r>
    </w:p>
    <w:p w:rsidR="0019622B" w:rsidRDefault="0019622B" w:rsidP="008E0D08">
      <w:pPr>
        <w:pStyle w:val="Sansinterligne"/>
        <w:rPr>
          <w:rFonts w:ascii="Arial" w:hAnsi="Arial"/>
          <w:i w:val="0"/>
          <w:iCs/>
        </w:rPr>
      </w:pPr>
      <w:r>
        <w:rPr>
          <w:rFonts w:ascii="Arial" w:hAnsi="Arial"/>
          <w:i w:val="0"/>
          <w:iCs/>
        </w:rPr>
        <w:t>Oscillateur quasi-sinusoïdal (Wien)</w:t>
      </w:r>
    </w:p>
    <w:p w:rsidR="0019622B" w:rsidRDefault="0019622B" w:rsidP="008E0D08">
      <w:pPr>
        <w:pStyle w:val="Sansinterligne"/>
        <w:rPr>
          <w:rFonts w:ascii="Arial" w:hAnsi="Arial"/>
          <w:i w:val="0"/>
          <w:iCs/>
        </w:rPr>
      </w:pPr>
      <w:r>
        <w:rPr>
          <w:rFonts w:ascii="Arial" w:hAnsi="Arial"/>
          <w:i w:val="0"/>
          <w:iCs/>
        </w:rPr>
        <w:t>RLC série</w:t>
      </w:r>
    </w:p>
    <w:p w:rsidR="00182606" w:rsidRDefault="00182606" w:rsidP="008E0D08">
      <w:pPr>
        <w:pStyle w:val="Sansinterligne"/>
        <w:rPr>
          <w:rFonts w:ascii="Arial" w:hAnsi="Arial"/>
          <w:i w:val="0"/>
          <w:iCs/>
        </w:rPr>
      </w:pPr>
    </w:p>
    <w:p w:rsidR="0019622B" w:rsidRDefault="0019622B" w:rsidP="008E0D08">
      <w:pPr>
        <w:pStyle w:val="Sansinterligne"/>
        <w:rPr>
          <w:rFonts w:ascii="Arial" w:hAnsi="Arial"/>
          <w:i w:val="0"/>
          <w:iCs/>
        </w:rPr>
      </w:pPr>
      <w:r>
        <w:rPr>
          <w:rFonts w:ascii="Arial" w:hAnsi="Arial"/>
          <w:i w:val="0"/>
          <w:iCs/>
        </w:rPr>
        <w:t>Plan finalement réalisé :</w:t>
      </w:r>
    </w:p>
    <w:p w:rsidR="0019622B" w:rsidRDefault="0019622B" w:rsidP="008E0D08">
      <w:pPr>
        <w:pStyle w:val="Sansinterligne"/>
        <w:rPr>
          <w:rFonts w:ascii="Arial" w:hAnsi="Arial"/>
          <w:i w:val="0"/>
          <w:iCs/>
        </w:rPr>
      </w:pPr>
      <w:r>
        <w:rPr>
          <w:rFonts w:ascii="Arial" w:hAnsi="Arial"/>
          <w:i w:val="0"/>
          <w:iCs/>
        </w:rPr>
        <w:t>RC série : Réponse à un échelon de tension (donc étude à l’oscillo exclusivement)</w:t>
      </w:r>
    </w:p>
    <w:p w:rsidR="0019622B" w:rsidRDefault="0019622B" w:rsidP="008E0D08">
      <w:pPr>
        <w:pStyle w:val="Sansinterligne"/>
        <w:rPr>
          <w:rFonts w:ascii="Arial" w:hAnsi="Arial"/>
          <w:i w:val="0"/>
          <w:iCs/>
        </w:rPr>
      </w:pPr>
      <w:r>
        <w:rPr>
          <w:rFonts w:ascii="Arial" w:hAnsi="Arial"/>
          <w:i w:val="0"/>
          <w:iCs/>
        </w:rPr>
        <w:t>Oscillateur de Wien</w:t>
      </w:r>
    </w:p>
    <w:p w:rsidR="0019622B" w:rsidRDefault="0019622B" w:rsidP="008E0D08">
      <w:pPr>
        <w:pStyle w:val="Sansinterligne"/>
        <w:rPr>
          <w:rFonts w:ascii="Arial" w:hAnsi="Arial"/>
          <w:i w:val="0"/>
          <w:iCs/>
        </w:rPr>
      </w:pPr>
    </w:p>
    <w:p w:rsidR="0019622B" w:rsidRDefault="0019622B" w:rsidP="008E0D08">
      <w:pPr>
        <w:pStyle w:val="Sansinterligne"/>
        <w:rPr>
          <w:rFonts w:ascii="Arial" w:hAnsi="Arial"/>
          <w:i w:val="0"/>
          <w:iCs/>
        </w:rPr>
      </w:pPr>
      <w:r>
        <w:rPr>
          <w:rFonts w:ascii="Arial" w:hAnsi="Arial"/>
          <w:i w:val="0"/>
          <w:iCs/>
        </w:rPr>
        <w:t>Pendant la préparation, j’ai commencé par l’oscillateur.</w:t>
      </w:r>
    </w:p>
    <w:p w:rsidR="0019622B" w:rsidRDefault="0019622B" w:rsidP="008E0D08">
      <w:pPr>
        <w:pStyle w:val="Sansinterligne"/>
        <w:rPr>
          <w:rFonts w:ascii="Arial" w:hAnsi="Arial"/>
          <w:i w:val="0"/>
          <w:iCs/>
        </w:rPr>
      </w:pPr>
    </w:p>
    <w:p w:rsidR="0019622B" w:rsidRDefault="0019622B" w:rsidP="0019622B">
      <w:pPr>
        <w:pStyle w:val="Sansinterligne"/>
        <w:ind w:left="708"/>
        <w:rPr>
          <w:rFonts w:ascii="Arial" w:hAnsi="Arial"/>
          <w:i w:val="0"/>
          <w:iCs/>
        </w:rPr>
      </w:pPr>
      <w:r>
        <w:rPr>
          <w:rFonts w:ascii="Arial" w:hAnsi="Arial"/>
          <w:i w:val="0"/>
          <w:iCs/>
        </w:rPr>
        <w:t>Réalisation du filtre :</w:t>
      </w:r>
    </w:p>
    <w:p w:rsidR="0019622B" w:rsidRDefault="0019622B" w:rsidP="008E0D08">
      <w:pPr>
        <w:pStyle w:val="Sansinterligne"/>
        <w:rPr>
          <w:rFonts w:ascii="Arial" w:hAnsi="Arial"/>
          <w:i w:val="0"/>
          <w:iCs/>
        </w:rPr>
      </w:pPr>
      <w:r>
        <w:rPr>
          <w:rFonts w:ascii="Arial" w:hAnsi="Arial"/>
          <w:i w:val="0"/>
          <w:iCs/>
        </w:rPr>
        <w:t>j’ai eu de gros soucis avec la manipulation des oscilloscopes proposés par les techniciens qui ne savaient pas non plus les utiliser. J’en ai passé quatre modèles pour qu’enfin ils m’en amènent un en déclarant que « celui-là était bien alors que les autres étaient mauvais et qu’ils n’auraient pas acheté ces modèles ».</w:t>
      </w:r>
      <w:r w:rsidR="00182606">
        <w:rPr>
          <w:rFonts w:ascii="Arial" w:hAnsi="Arial"/>
          <w:i w:val="0"/>
          <w:iCs/>
        </w:rPr>
        <w:t xml:space="preserve"> Alors pourquoi les donner aux candidats ?</w:t>
      </w:r>
    </w:p>
    <w:p w:rsidR="0019622B" w:rsidRDefault="0019622B" w:rsidP="008E0D08">
      <w:pPr>
        <w:pStyle w:val="Sansinterligne"/>
        <w:rPr>
          <w:rFonts w:ascii="Arial" w:hAnsi="Arial"/>
          <w:i w:val="0"/>
          <w:iCs/>
        </w:rPr>
      </w:pPr>
      <w:r>
        <w:rPr>
          <w:rFonts w:ascii="Arial" w:hAnsi="Arial"/>
          <w:i w:val="0"/>
          <w:iCs/>
        </w:rPr>
        <w:t>J’ai perdu une heure et demie dans cette affaire et belle montée de panique.</w:t>
      </w:r>
    </w:p>
    <w:p w:rsidR="0019622B" w:rsidRDefault="0019622B" w:rsidP="008E0D08">
      <w:pPr>
        <w:pStyle w:val="Sansinterligne"/>
        <w:rPr>
          <w:rFonts w:ascii="Arial" w:hAnsi="Arial"/>
          <w:i w:val="0"/>
          <w:iCs/>
        </w:rPr>
      </w:pPr>
      <w:r>
        <w:rPr>
          <w:rFonts w:ascii="Arial" w:hAnsi="Arial"/>
          <w:i w:val="0"/>
          <w:iCs/>
        </w:rPr>
        <w:t>Je précise que je voulais juste mesurer tensions crête-à-crête sur les deux voies et le déphasage de la sortie par rapport à l’entrée lors du balayage en fréquence.</w:t>
      </w:r>
    </w:p>
    <w:p w:rsidR="0019622B" w:rsidRDefault="0019622B" w:rsidP="008E0D08">
      <w:pPr>
        <w:pStyle w:val="Sansinterligne"/>
        <w:rPr>
          <w:rFonts w:ascii="Arial" w:hAnsi="Arial"/>
          <w:i w:val="0"/>
          <w:iCs/>
        </w:rPr>
      </w:pPr>
      <w:r>
        <w:rPr>
          <w:rFonts w:ascii="Arial" w:hAnsi="Arial"/>
          <w:i w:val="0"/>
          <w:iCs/>
        </w:rPr>
        <w:t>Donc au bout de deux heures, j’avais mes mesures et j’ai pu tracer le diagramme du Bode, déterminer la bande passante, calculer le facteur de qualité et déterminer la fréquence de résonance, montrer que c’était un filtre passe-bas.</w:t>
      </w:r>
    </w:p>
    <w:p w:rsidR="00182606" w:rsidRDefault="00182606" w:rsidP="00182606">
      <w:pPr>
        <w:pStyle w:val="Sansinterligne"/>
        <w:rPr>
          <w:rFonts w:ascii="Arial" w:hAnsi="Arial"/>
          <w:i w:val="0"/>
          <w:iCs/>
        </w:rPr>
      </w:pPr>
    </w:p>
    <w:p w:rsidR="0019622B" w:rsidRDefault="00182606" w:rsidP="00182606">
      <w:pPr>
        <w:pStyle w:val="Sansinterligne"/>
        <w:rPr>
          <w:rFonts w:ascii="Arial" w:hAnsi="Arial"/>
          <w:i w:val="0"/>
          <w:iCs/>
        </w:rPr>
      </w:pPr>
      <w:r>
        <w:rPr>
          <w:rFonts w:ascii="Arial" w:hAnsi="Arial"/>
          <w:i w:val="0"/>
          <w:iCs/>
        </w:rPr>
        <w:t>Je fais</w:t>
      </w:r>
      <w:r w:rsidR="0019622B">
        <w:rPr>
          <w:rFonts w:ascii="Arial" w:hAnsi="Arial"/>
          <w:i w:val="0"/>
          <w:iCs/>
        </w:rPr>
        <w:t xml:space="preserve"> l’amplificateur non inverseur : pas de soucis</w:t>
      </w:r>
    </w:p>
    <w:p w:rsidR="0019622B" w:rsidRDefault="0019622B" w:rsidP="0019622B">
      <w:pPr>
        <w:pStyle w:val="Sansinterligne"/>
        <w:ind w:left="708"/>
        <w:rPr>
          <w:rFonts w:ascii="Arial" w:hAnsi="Arial"/>
          <w:i w:val="0"/>
          <w:iCs/>
        </w:rPr>
      </w:pPr>
    </w:p>
    <w:p w:rsidR="0019622B" w:rsidRDefault="00182606" w:rsidP="00182606">
      <w:pPr>
        <w:pStyle w:val="Sansinterligne"/>
        <w:rPr>
          <w:rFonts w:ascii="Arial" w:hAnsi="Arial"/>
          <w:i w:val="0"/>
          <w:iCs/>
        </w:rPr>
      </w:pPr>
      <w:r>
        <w:rPr>
          <w:rFonts w:ascii="Arial" w:hAnsi="Arial"/>
          <w:i w:val="0"/>
          <w:iCs/>
        </w:rPr>
        <w:t>Je b</w:t>
      </w:r>
      <w:r w:rsidR="0019622B">
        <w:rPr>
          <w:rFonts w:ascii="Arial" w:hAnsi="Arial"/>
          <w:i w:val="0"/>
          <w:iCs/>
        </w:rPr>
        <w:t>oucle l’un avec l’autre : pas de soucis</w:t>
      </w:r>
      <w:r>
        <w:rPr>
          <w:rFonts w:ascii="Arial" w:hAnsi="Arial"/>
          <w:i w:val="0"/>
          <w:iCs/>
        </w:rPr>
        <w:t>, ça oscille et je visualise</w:t>
      </w:r>
      <w:r w:rsidR="0019622B">
        <w:rPr>
          <w:rFonts w:ascii="Arial" w:hAnsi="Arial"/>
          <w:i w:val="0"/>
          <w:iCs/>
        </w:rPr>
        <w:t xml:space="preserve"> la naissance des oscillations</w:t>
      </w:r>
      <w:r>
        <w:rPr>
          <w:rFonts w:ascii="Arial" w:hAnsi="Arial"/>
          <w:i w:val="0"/>
          <w:iCs/>
        </w:rPr>
        <w:t xml:space="preserve"> (en figeant le signal, pas avec le mode SINGLE, je n’y arrive pas !)</w:t>
      </w:r>
    </w:p>
    <w:p w:rsidR="0019622B" w:rsidRDefault="0019622B" w:rsidP="0019622B">
      <w:pPr>
        <w:pStyle w:val="Sansinterligne"/>
        <w:rPr>
          <w:rFonts w:ascii="Arial" w:hAnsi="Arial"/>
          <w:i w:val="0"/>
          <w:iCs/>
        </w:rPr>
      </w:pPr>
    </w:p>
    <w:p w:rsidR="0019622B" w:rsidRDefault="0019622B" w:rsidP="0019622B">
      <w:pPr>
        <w:pStyle w:val="Sansinterligne"/>
        <w:rPr>
          <w:rFonts w:ascii="Arial" w:hAnsi="Arial"/>
          <w:i w:val="0"/>
          <w:iCs/>
        </w:rPr>
      </w:pPr>
      <w:r>
        <w:rPr>
          <w:rFonts w:ascii="Arial" w:hAnsi="Arial"/>
          <w:i w:val="0"/>
          <w:iCs/>
        </w:rPr>
        <w:t>Il me restait une heure donc j’ai fait ce qui me semblait être le plus rapide : Réponse à l’échelon de tension</w:t>
      </w:r>
      <w:r w:rsidR="00D61855">
        <w:rPr>
          <w:rFonts w:ascii="Arial" w:hAnsi="Arial"/>
          <w:i w:val="0"/>
          <w:iCs/>
        </w:rPr>
        <w:t>.</w:t>
      </w:r>
    </w:p>
    <w:p w:rsidR="00D61855" w:rsidRDefault="00D61855" w:rsidP="0019622B">
      <w:pPr>
        <w:pStyle w:val="Sansinterligne"/>
        <w:rPr>
          <w:rFonts w:ascii="Arial" w:hAnsi="Arial"/>
          <w:i w:val="0"/>
          <w:iCs/>
        </w:rPr>
      </w:pPr>
      <w:r>
        <w:rPr>
          <w:rFonts w:ascii="Arial" w:hAnsi="Arial"/>
          <w:i w:val="0"/>
          <w:iCs/>
        </w:rPr>
        <w:t xml:space="preserve">Miracle, les techniciens ont trouvé le même oscillo donc pas de soucis si ce n’est un peu avec le GBF pour trouver square où j’ai fait </w:t>
      </w:r>
      <w:r w:rsidR="00182606">
        <w:rPr>
          <w:rFonts w:ascii="Arial" w:hAnsi="Arial"/>
          <w:i w:val="0"/>
          <w:iCs/>
        </w:rPr>
        <w:t xml:space="preserve">d’ailleurs </w:t>
      </w:r>
      <w:r>
        <w:rPr>
          <w:rFonts w:ascii="Arial" w:hAnsi="Arial"/>
          <w:i w:val="0"/>
          <w:iCs/>
        </w:rPr>
        <w:t>une erreur</w:t>
      </w:r>
    </w:p>
    <w:p w:rsidR="00D61855" w:rsidRDefault="00D61855" w:rsidP="0019622B">
      <w:pPr>
        <w:pStyle w:val="Sansinterligne"/>
        <w:rPr>
          <w:rFonts w:ascii="Arial" w:hAnsi="Arial"/>
          <w:i w:val="0"/>
          <w:iCs/>
        </w:rPr>
      </w:pPr>
    </w:p>
    <w:p w:rsidR="00D61855" w:rsidRDefault="00D61855" w:rsidP="0019622B">
      <w:pPr>
        <w:pStyle w:val="Sansinterligne"/>
        <w:rPr>
          <w:rFonts w:ascii="Arial" w:hAnsi="Arial"/>
          <w:i w:val="0"/>
          <w:iCs/>
        </w:rPr>
      </w:pPr>
      <w:r>
        <w:rPr>
          <w:rFonts w:ascii="Arial" w:hAnsi="Arial"/>
          <w:i w:val="0"/>
          <w:iCs/>
        </w:rPr>
        <w:t>Au tableau : Schémas et équations.</w:t>
      </w:r>
    </w:p>
    <w:p w:rsidR="00D61855" w:rsidRDefault="00D61855" w:rsidP="0019622B">
      <w:pPr>
        <w:pStyle w:val="Sansinterligne"/>
        <w:rPr>
          <w:rFonts w:ascii="Arial" w:hAnsi="Arial"/>
          <w:i w:val="0"/>
          <w:iCs/>
        </w:rPr>
      </w:pPr>
    </w:p>
    <w:p w:rsidR="00D61855" w:rsidRDefault="00D61855" w:rsidP="0019622B">
      <w:pPr>
        <w:pStyle w:val="Sansinterligne"/>
        <w:rPr>
          <w:rFonts w:ascii="Arial" w:hAnsi="Arial"/>
          <w:i w:val="0"/>
          <w:iCs/>
        </w:rPr>
      </w:pPr>
      <w:r>
        <w:rPr>
          <w:rFonts w:ascii="Arial" w:hAnsi="Arial"/>
          <w:i w:val="0"/>
          <w:iCs/>
        </w:rPr>
        <w:t>Présentation : tout est défait, je ferai les montages devant eux</w:t>
      </w:r>
    </w:p>
    <w:p w:rsidR="00D61855" w:rsidRDefault="00D61855" w:rsidP="0019622B">
      <w:pPr>
        <w:pStyle w:val="Sansinterligne"/>
        <w:rPr>
          <w:rFonts w:ascii="Arial" w:hAnsi="Arial"/>
          <w:i w:val="0"/>
          <w:iCs/>
        </w:rPr>
      </w:pPr>
    </w:p>
    <w:p w:rsidR="00D61855" w:rsidRDefault="00D61855" w:rsidP="00D61855">
      <w:pPr>
        <w:pStyle w:val="Sansinterligne"/>
        <w:numPr>
          <w:ilvl w:val="0"/>
          <w:numId w:val="4"/>
        </w:numPr>
        <w:rPr>
          <w:rFonts w:ascii="Arial" w:hAnsi="Arial"/>
          <w:i w:val="0"/>
          <w:iCs/>
        </w:rPr>
      </w:pPr>
      <w:r w:rsidRPr="00182606">
        <w:rPr>
          <w:rFonts w:ascii="Arial" w:hAnsi="Arial"/>
          <w:b/>
          <w:bCs/>
          <w:i w:val="0"/>
          <w:iCs/>
        </w:rPr>
        <w:t>Circuit RC</w:t>
      </w:r>
      <w:r>
        <w:rPr>
          <w:rFonts w:ascii="Arial" w:hAnsi="Arial"/>
          <w:i w:val="0"/>
          <w:iCs/>
        </w:rPr>
        <w:t> : pas de soucis (enfin, il me semblait) et calcul de la durée caractéristique à l’oscillo avec les curseurs.</w:t>
      </w:r>
    </w:p>
    <w:p w:rsidR="00D61855" w:rsidRDefault="00182606" w:rsidP="00D61855">
      <w:pPr>
        <w:pStyle w:val="Sansinterligne"/>
        <w:numPr>
          <w:ilvl w:val="0"/>
          <w:numId w:val="4"/>
        </w:numPr>
        <w:rPr>
          <w:rFonts w:ascii="Arial" w:hAnsi="Arial"/>
          <w:i w:val="0"/>
          <w:iCs/>
        </w:rPr>
      </w:pPr>
      <w:r w:rsidRPr="00182606">
        <w:rPr>
          <w:rFonts w:ascii="Arial" w:hAnsi="Arial"/>
          <w:b/>
          <w:bCs/>
          <w:i w:val="0"/>
          <w:iCs/>
        </w:rPr>
        <w:t>Oscillateur</w:t>
      </w:r>
      <w:r w:rsidR="00D61855">
        <w:rPr>
          <w:rFonts w:ascii="Arial" w:hAnsi="Arial"/>
          <w:i w:val="0"/>
          <w:iCs/>
        </w:rPr>
        <w:t> :</w:t>
      </w:r>
    </w:p>
    <w:p w:rsidR="00182606" w:rsidRDefault="00D61855" w:rsidP="00182606">
      <w:pPr>
        <w:pStyle w:val="Sansinterligne"/>
        <w:ind w:left="720"/>
        <w:rPr>
          <w:rFonts w:ascii="Arial" w:hAnsi="Arial"/>
          <w:i w:val="0"/>
          <w:iCs/>
        </w:rPr>
      </w:pPr>
      <w:r>
        <w:rPr>
          <w:rFonts w:ascii="Arial" w:hAnsi="Arial"/>
          <w:i w:val="0"/>
          <w:iCs/>
        </w:rPr>
        <w:t>Je monte</w:t>
      </w:r>
      <w:r w:rsidR="00182606">
        <w:rPr>
          <w:rFonts w:ascii="Arial" w:hAnsi="Arial"/>
          <w:i w:val="0"/>
          <w:iCs/>
        </w:rPr>
        <w:t xml:space="preserve"> le filtre : des signaux très moches, je ne sais pas trop pourquoi, je fais avec.</w:t>
      </w:r>
      <w:r w:rsidR="00182606">
        <w:rPr>
          <w:rFonts w:ascii="Arial" w:hAnsi="Arial"/>
          <w:i w:val="0"/>
          <w:iCs/>
        </w:rPr>
        <w:br/>
        <w:t>Je montre la résonance (en temporel et en XY), Bode, bande passante, …</w:t>
      </w:r>
    </w:p>
    <w:p w:rsidR="00D61855" w:rsidRDefault="00182606" w:rsidP="00182606">
      <w:pPr>
        <w:pStyle w:val="Sansinterligne"/>
        <w:ind w:left="720"/>
        <w:rPr>
          <w:rFonts w:ascii="Arial" w:hAnsi="Arial"/>
          <w:i w:val="0"/>
          <w:iCs/>
        </w:rPr>
      </w:pPr>
      <w:r>
        <w:rPr>
          <w:rFonts w:ascii="Arial" w:hAnsi="Arial"/>
          <w:i w:val="0"/>
          <w:iCs/>
        </w:rPr>
        <w:t>Je monte</w:t>
      </w:r>
      <w:r w:rsidR="00D61855">
        <w:rPr>
          <w:rFonts w:ascii="Arial" w:hAnsi="Arial"/>
          <w:i w:val="0"/>
          <w:iCs/>
        </w:rPr>
        <w:t xml:space="preserve"> l’ampli : calcul du gain, je montre la saturation, pas de soucis</w:t>
      </w:r>
      <w:r>
        <w:rPr>
          <w:rFonts w:ascii="Arial" w:hAnsi="Arial"/>
          <w:i w:val="0"/>
          <w:iCs/>
        </w:rPr>
        <w:t>.</w:t>
      </w:r>
    </w:p>
    <w:p w:rsidR="00D61855" w:rsidRDefault="00D61855" w:rsidP="00182606">
      <w:pPr>
        <w:pStyle w:val="Sansinterligne"/>
        <w:ind w:left="720"/>
        <w:rPr>
          <w:rFonts w:ascii="Arial" w:hAnsi="Arial"/>
          <w:i w:val="0"/>
          <w:iCs/>
        </w:rPr>
      </w:pPr>
      <w:r>
        <w:rPr>
          <w:rFonts w:ascii="Arial" w:hAnsi="Arial"/>
          <w:i w:val="0"/>
          <w:iCs/>
        </w:rPr>
        <w:t>Je boucle pour avoir l’oscillateur et là, point d’oscillations, il reste 5 minutes, je redéfais, je remonte, pareil et je pense que je ne saurais jamais pourquoi cela a planté. Du coup pas de FFT, non plus</w:t>
      </w:r>
    </w:p>
    <w:p w:rsidR="00D61855" w:rsidRDefault="00D61855" w:rsidP="00D61855">
      <w:pPr>
        <w:pStyle w:val="Sansinterligne"/>
        <w:rPr>
          <w:rFonts w:ascii="Arial" w:hAnsi="Arial"/>
          <w:i w:val="0"/>
          <w:iCs/>
        </w:rPr>
      </w:pPr>
      <w:r>
        <w:rPr>
          <w:rFonts w:ascii="Arial" w:hAnsi="Arial"/>
          <w:i w:val="0"/>
          <w:iCs/>
        </w:rPr>
        <w:t>Déconfiture !</w:t>
      </w:r>
    </w:p>
    <w:p w:rsidR="005F5F3B" w:rsidRDefault="005F5F3B" w:rsidP="00D61855">
      <w:pPr>
        <w:pStyle w:val="Sansinterligne"/>
        <w:rPr>
          <w:rFonts w:ascii="Arial" w:hAnsi="Arial"/>
          <w:i w:val="0"/>
          <w:iCs/>
        </w:rPr>
      </w:pPr>
    </w:p>
    <w:p w:rsidR="00182606" w:rsidRDefault="00182606" w:rsidP="00D61855">
      <w:pPr>
        <w:pStyle w:val="Sansinterligne"/>
        <w:rPr>
          <w:rFonts w:ascii="Arial" w:hAnsi="Arial"/>
          <w:i w:val="0"/>
          <w:iCs/>
        </w:rPr>
      </w:pPr>
    </w:p>
    <w:p w:rsidR="00182606" w:rsidRDefault="00182606" w:rsidP="00D61855">
      <w:pPr>
        <w:pStyle w:val="Sansinterligne"/>
        <w:rPr>
          <w:rFonts w:ascii="Arial" w:hAnsi="Arial"/>
          <w:i w:val="0"/>
          <w:iCs/>
        </w:rPr>
      </w:pPr>
    </w:p>
    <w:p w:rsidR="00182606" w:rsidRDefault="00182606" w:rsidP="00D61855">
      <w:pPr>
        <w:pStyle w:val="Sansinterligne"/>
        <w:rPr>
          <w:rFonts w:ascii="Arial" w:hAnsi="Arial"/>
          <w:i w:val="0"/>
          <w:iCs/>
        </w:rPr>
      </w:pPr>
    </w:p>
    <w:p w:rsidR="005F5F3B" w:rsidRDefault="005F5F3B" w:rsidP="00D61855">
      <w:pPr>
        <w:pStyle w:val="Sansinterligne"/>
        <w:rPr>
          <w:rFonts w:ascii="Arial" w:hAnsi="Arial"/>
          <w:i w:val="0"/>
          <w:iCs/>
        </w:rPr>
      </w:pPr>
      <w:r>
        <w:rPr>
          <w:rFonts w:ascii="Arial" w:hAnsi="Arial"/>
          <w:i w:val="0"/>
          <w:iCs/>
        </w:rPr>
        <w:lastRenderedPageBreak/>
        <w:t xml:space="preserve">Questions : </w:t>
      </w:r>
    </w:p>
    <w:p w:rsidR="005F5F3B" w:rsidRDefault="005F5F3B" w:rsidP="00D61855">
      <w:pPr>
        <w:pStyle w:val="Sansinterligne"/>
        <w:rPr>
          <w:rFonts w:ascii="Arial" w:hAnsi="Arial"/>
          <w:i w:val="0"/>
          <w:iCs/>
        </w:rPr>
      </w:pPr>
    </w:p>
    <w:p w:rsidR="005F5F3B" w:rsidRDefault="005F5F3B" w:rsidP="00D61855">
      <w:pPr>
        <w:pStyle w:val="Sansinterligne"/>
        <w:rPr>
          <w:rFonts w:ascii="Arial" w:hAnsi="Arial"/>
          <w:i w:val="0"/>
          <w:iCs/>
        </w:rPr>
      </w:pPr>
      <w:r>
        <w:rPr>
          <w:rFonts w:ascii="Arial" w:hAnsi="Arial"/>
          <w:i w:val="0"/>
          <w:iCs/>
        </w:rPr>
        <w:t>Presque exclusivement sur le RC :</w:t>
      </w:r>
    </w:p>
    <w:p w:rsidR="005F5F3B" w:rsidRDefault="005F5F3B" w:rsidP="00D61855">
      <w:pPr>
        <w:pStyle w:val="Sansinterligne"/>
        <w:rPr>
          <w:rFonts w:ascii="Arial" w:hAnsi="Arial"/>
          <w:i w:val="0"/>
          <w:iCs/>
        </w:rPr>
      </w:pPr>
    </w:p>
    <w:p w:rsidR="005F5F3B" w:rsidRDefault="005F5F3B" w:rsidP="00D61855">
      <w:pPr>
        <w:pStyle w:val="Sansinterligne"/>
        <w:rPr>
          <w:rFonts w:ascii="Arial" w:hAnsi="Arial"/>
          <w:i w:val="0"/>
          <w:iCs/>
        </w:rPr>
      </w:pPr>
      <w:r>
        <w:rPr>
          <w:rFonts w:ascii="Arial" w:hAnsi="Arial"/>
          <w:i w:val="0"/>
          <w:iCs/>
        </w:rPr>
        <w:t>Quel est l’intérêt d’étudier un régime indiciel ? (je ne sais pas, si j’ai compris, avoir la fonction de transfert)</w:t>
      </w:r>
    </w:p>
    <w:p w:rsidR="005F5F3B" w:rsidRDefault="005F5F3B" w:rsidP="00D61855">
      <w:pPr>
        <w:pStyle w:val="Sansinterligne"/>
        <w:rPr>
          <w:rFonts w:ascii="Arial" w:hAnsi="Arial"/>
          <w:i w:val="0"/>
          <w:iCs/>
        </w:rPr>
      </w:pPr>
      <w:r>
        <w:rPr>
          <w:rFonts w:ascii="Arial" w:hAnsi="Arial"/>
          <w:i w:val="0"/>
          <w:iCs/>
        </w:rPr>
        <w:t>Le circuit que j’ai effectué ne correspond pas à un échelon de tension tel que je l’ai proposé, où est l’erreur ? je ne sais pas</w:t>
      </w:r>
      <w:r>
        <w:rPr>
          <w:rFonts w:ascii="Arial" w:hAnsi="Arial"/>
          <w:i w:val="0"/>
          <w:iCs/>
        </w:rPr>
        <w:br/>
        <w:t>Mon signal était centré sur 0 et ne partait donc pas de 0.</w:t>
      </w:r>
      <w:r>
        <w:rPr>
          <w:rFonts w:ascii="Arial" w:hAnsi="Arial"/>
          <w:i w:val="0"/>
          <w:iCs/>
        </w:rPr>
        <w:br/>
        <w:t>On me demande de modifier pour avoir le bon signal, ce que j’arrive à faire.</w:t>
      </w:r>
    </w:p>
    <w:p w:rsidR="005F5F3B" w:rsidRDefault="005F5F3B" w:rsidP="00D61855">
      <w:pPr>
        <w:pStyle w:val="Sansinterligne"/>
        <w:rPr>
          <w:rFonts w:ascii="Arial" w:hAnsi="Arial"/>
          <w:i w:val="0"/>
          <w:iCs/>
        </w:rPr>
      </w:pPr>
      <w:r>
        <w:rPr>
          <w:rFonts w:ascii="Arial" w:hAnsi="Arial"/>
          <w:i w:val="0"/>
          <w:iCs/>
        </w:rPr>
        <w:t>L’inspecteur se lance sur les incertitudes, cela a duré une bonne dizaine de minut</w:t>
      </w:r>
      <w:r w:rsidR="00182606">
        <w:rPr>
          <w:rFonts w:ascii="Arial" w:hAnsi="Arial"/>
          <w:i w:val="0"/>
          <w:iCs/>
        </w:rPr>
        <w:t>e</w:t>
      </w:r>
      <w:r>
        <w:rPr>
          <w:rFonts w:ascii="Arial" w:hAnsi="Arial"/>
          <w:i w:val="0"/>
          <w:iCs/>
        </w:rPr>
        <w:t>s je pense. Et là, je n’ai pas été bon du tout</w:t>
      </w:r>
      <w:r w:rsidR="00182606">
        <w:rPr>
          <w:rFonts w:ascii="Arial" w:hAnsi="Arial"/>
          <w:i w:val="0"/>
          <w:iCs/>
        </w:rPr>
        <w:t>. Quelques exemples :</w:t>
      </w:r>
    </w:p>
    <w:p w:rsidR="005F5F3B" w:rsidRDefault="005F5F3B" w:rsidP="00D61855">
      <w:pPr>
        <w:pStyle w:val="Sansinterligne"/>
        <w:rPr>
          <w:rFonts w:ascii="Arial" w:hAnsi="Arial"/>
          <w:i w:val="0"/>
          <w:iCs/>
        </w:rPr>
      </w:pPr>
      <w:r>
        <w:rPr>
          <w:rFonts w:ascii="Arial" w:hAnsi="Arial"/>
          <w:i w:val="0"/>
          <w:iCs/>
        </w:rPr>
        <w:t>Quel est le nom associé à l’incertitude ? il fallait répondre Type (j’ai répondu absolue, relative)</w:t>
      </w:r>
    </w:p>
    <w:p w:rsidR="005F5F3B" w:rsidRDefault="005F5F3B" w:rsidP="00D61855">
      <w:pPr>
        <w:pStyle w:val="Sansinterligne"/>
        <w:rPr>
          <w:rFonts w:ascii="Arial" w:hAnsi="Arial"/>
          <w:i w:val="0"/>
          <w:iCs/>
        </w:rPr>
      </w:pPr>
      <w:r>
        <w:rPr>
          <w:rFonts w:ascii="Arial" w:hAnsi="Arial"/>
          <w:i w:val="0"/>
          <w:iCs/>
        </w:rPr>
        <w:t>Comment j’aurai pu les mesurer ?</w:t>
      </w:r>
      <w:r w:rsidR="00182606">
        <w:rPr>
          <w:rFonts w:ascii="Arial" w:hAnsi="Arial"/>
          <w:i w:val="0"/>
          <w:iCs/>
        </w:rPr>
        <w:t xml:space="preserve"> </w:t>
      </w:r>
      <w:r>
        <w:rPr>
          <w:rFonts w:ascii="Arial" w:hAnsi="Arial"/>
          <w:i w:val="0"/>
          <w:iCs/>
        </w:rPr>
        <w:t>Capacimètre et ohmmètre </w:t>
      </w:r>
      <w:r w:rsidR="00182606">
        <w:rPr>
          <w:rFonts w:ascii="Arial" w:hAnsi="Arial"/>
          <w:i w:val="0"/>
          <w:iCs/>
        </w:rPr>
        <w:t>OK</w:t>
      </w:r>
    </w:p>
    <w:p w:rsidR="005F5F3B" w:rsidRDefault="005F5F3B" w:rsidP="00D61855">
      <w:pPr>
        <w:pStyle w:val="Sansinterligne"/>
        <w:rPr>
          <w:rFonts w:ascii="Arial" w:hAnsi="Arial"/>
          <w:i w:val="0"/>
          <w:iCs/>
        </w:rPr>
      </w:pPr>
      <w:r>
        <w:rPr>
          <w:rFonts w:ascii="Arial" w:hAnsi="Arial"/>
          <w:i w:val="0"/>
          <w:iCs/>
        </w:rPr>
        <w:t>Pourquoi ne pas l’avoir fait : j’avais commencé mais galères successives des 4 oscillos, je n’ai pas continué</w:t>
      </w:r>
    </w:p>
    <w:p w:rsidR="005F5F3B" w:rsidRDefault="005F5F3B" w:rsidP="00D61855">
      <w:pPr>
        <w:pStyle w:val="Sansinterligne"/>
        <w:rPr>
          <w:rFonts w:ascii="Arial" w:eastAsiaTheme="minorEastAsia" w:hAnsi="Arial"/>
          <w:i w:val="0"/>
          <w:iCs/>
        </w:rPr>
      </w:pPr>
      <w:r>
        <w:rPr>
          <w:rFonts w:ascii="Arial" w:hAnsi="Arial"/>
          <w:i w:val="0"/>
          <w:iCs/>
        </w:rPr>
        <w:t xml:space="preserve">Les incertitudes sur la mesure de </w:t>
      </w:r>
      <m:oMath>
        <m:r>
          <m:t>τ</m:t>
        </m:r>
      </m:oMath>
      <w:r>
        <w:rPr>
          <w:rFonts w:ascii="Arial" w:eastAsiaTheme="minorEastAsia" w:hAnsi="Arial"/>
          <w:i w:val="0"/>
          <w:iCs/>
        </w:rPr>
        <w:t xml:space="preserve"> à l’oscillo : j’explique avec la propagation des incertitudes, je pense que ce que j’ai dit est bon.</w:t>
      </w:r>
    </w:p>
    <w:p w:rsidR="005F5F3B" w:rsidRDefault="005F5F3B" w:rsidP="00D61855">
      <w:pPr>
        <w:pStyle w:val="Sansinterligne"/>
        <w:rPr>
          <w:rFonts w:ascii="Arial" w:eastAsiaTheme="minorEastAsia" w:hAnsi="Arial"/>
          <w:i w:val="0"/>
          <w:iCs/>
        </w:rPr>
      </w:pPr>
      <w:r>
        <w:rPr>
          <w:rFonts w:ascii="Arial" w:eastAsiaTheme="minorEastAsia" w:hAnsi="Arial"/>
          <w:i w:val="0"/>
          <w:iCs/>
        </w:rPr>
        <w:t>Du coup, comment je compare les deux valeurs ? Intervalle de confiance, il valait mieux que je me taise apparemment, ça ne va pas.</w:t>
      </w:r>
    </w:p>
    <w:p w:rsidR="005F5F3B" w:rsidRDefault="005F5F3B" w:rsidP="00D61855">
      <w:pPr>
        <w:pStyle w:val="Sansinterligne"/>
        <w:rPr>
          <w:rFonts w:ascii="Arial" w:eastAsiaTheme="minorEastAsia" w:hAnsi="Arial"/>
          <w:i w:val="0"/>
          <w:iCs/>
        </w:rPr>
      </w:pPr>
      <w:r>
        <w:rPr>
          <w:rFonts w:ascii="Arial" w:eastAsiaTheme="minorEastAsia" w:hAnsi="Arial"/>
          <w:i w:val="0"/>
          <w:iCs/>
        </w:rPr>
        <w:t xml:space="preserve">Je dis le Z-score &lt;2, OK </w:t>
      </w:r>
    </w:p>
    <w:p w:rsidR="005F5F3B" w:rsidRDefault="005F5F3B" w:rsidP="00D61855">
      <w:pPr>
        <w:pStyle w:val="Sansinterligne"/>
        <w:rPr>
          <w:rFonts w:ascii="Arial" w:eastAsiaTheme="minorEastAsia" w:hAnsi="Arial"/>
          <w:i w:val="0"/>
          <w:iCs/>
        </w:rPr>
      </w:pPr>
      <w:r>
        <w:rPr>
          <w:rFonts w:ascii="Arial" w:eastAsiaTheme="minorEastAsia" w:hAnsi="Arial"/>
          <w:i w:val="0"/>
          <w:iCs/>
        </w:rPr>
        <w:t>Pourquoi 2 ? je ne sais pas</w:t>
      </w:r>
    </w:p>
    <w:p w:rsidR="005F5F3B" w:rsidRDefault="005F5F3B" w:rsidP="00D61855">
      <w:pPr>
        <w:pStyle w:val="Sansinterligne"/>
        <w:rPr>
          <w:rFonts w:ascii="Arial" w:eastAsiaTheme="minorEastAsia" w:hAnsi="Arial"/>
          <w:i w:val="0"/>
          <w:iCs/>
        </w:rPr>
      </w:pPr>
      <w:r>
        <w:rPr>
          <w:rFonts w:ascii="Arial" w:eastAsiaTheme="minorEastAsia" w:hAnsi="Arial"/>
          <w:i w:val="0"/>
          <w:iCs/>
        </w:rPr>
        <w:t xml:space="preserve">Le type de distribution si on divise par </w:t>
      </w:r>
      <m:oMath>
        <m:rad>
          <m:radPr>
            <m:degHide m:val="1"/>
            <m:ctrlPr>
              <w:rPr>
                <w:rFonts w:eastAsiaTheme="minorEastAsia"/>
                <w:iCs/>
              </w:rPr>
            </m:ctrlPr>
          </m:radPr>
          <m:deg/>
          <m:e>
            <m:r>
              <w:rPr>
                <w:rFonts w:eastAsiaTheme="minorEastAsia"/>
              </w:rPr>
              <m:t>3</m:t>
            </m:r>
          </m:e>
        </m:rad>
      </m:oMath>
      <w:r>
        <w:rPr>
          <w:rFonts w:ascii="Arial" w:eastAsiaTheme="minorEastAsia" w:hAnsi="Arial"/>
          <w:i w:val="0"/>
          <w:iCs/>
        </w:rPr>
        <w:t xml:space="preserve"> : rectangle, et donc pourquoi, on divise par </w:t>
      </w:r>
      <m:oMath>
        <m:rad>
          <m:radPr>
            <m:degHide m:val="1"/>
            <m:ctrlPr>
              <w:rPr>
                <w:rFonts w:eastAsiaTheme="minorEastAsia"/>
                <w:iCs/>
              </w:rPr>
            </m:ctrlPr>
          </m:radPr>
          <m:deg/>
          <m:e>
            <m:r>
              <w:rPr>
                <w:rFonts w:eastAsiaTheme="minorEastAsia"/>
              </w:rPr>
              <m:t>3</m:t>
            </m:r>
          </m:e>
        </m:rad>
      </m:oMath>
      <w:r>
        <w:rPr>
          <w:rFonts w:ascii="Arial" w:eastAsiaTheme="minorEastAsia" w:hAnsi="Arial"/>
          <w:i w:val="0"/>
          <w:iCs/>
        </w:rPr>
        <w:t>, je n’ai pas de réponse</w:t>
      </w:r>
    </w:p>
    <w:p w:rsidR="00DD11EC" w:rsidRDefault="00DD11EC" w:rsidP="00D61855">
      <w:pPr>
        <w:pStyle w:val="Sansinterligne"/>
        <w:rPr>
          <w:rFonts w:ascii="Arial" w:eastAsiaTheme="minorEastAsia" w:hAnsi="Arial"/>
          <w:i w:val="0"/>
          <w:iCs/>
        </w:rPr>
      </w:pPr>
      <w:r>
        <w:rPr>
          <w:rFonts w:ascii="Arial" w:eastAsiaTheme="minorEastAsia" w:hAnsi="Arial"/>
          <w:i w:val="0"/>
          <w:iCs/>
        </w:rPr>
        <w:t>J’ai vraiment été cuisiné sur les incertitudes et je ne maîtrisai pas.</w:t>
      </w:r>
    </w:p>
    <w:p w:rsidR="00DD11EC" w:rsidRDefault="00DD11EC" w:rsidP="00D61855">
      <w:pPr>
        <w:pStyle w:val="Sansinterligne"/>
        <w:rPr>
          <w:rFonts w:ascii="Arial" w:eastAsiaTheme="minorEastAsia" w:hAnsi="Arial"/>
          <w:i w:val="0"/>
          <w:iCs/>
        </w:rPr>
      </w:pPr>
      <w:r>
        <w:rPr>
          <w:rFonts w:ascii="Arial" w:eastAsiaTheme="minorEastAsia" w:hAnsi="Arial"/>
          <w:i w:val="0"/>
          <w:iCs/>
        </w:rPr>
        <w:t>Quelques questions sur Wien :</w:t>
      </w:r>
    </w:p>
    <w:p w:rsidR="00DD11EC" w:rsidRDefault="00DD11EC" w:rsidP="00D61855">
      <w:pPr>
        <w:pStyle w:val="Sansinterligne"/>
        <w:rPr>
          <w:rFonts w:ascii="Arial" w:eastAsiaTheme="minorEastAsia" w:hAnsi="Arial"/>
          <w:i w:val="0"/>
          <w:iCs/>
        </w:rPr>
      </w:pPr>
      <w:r>
        <w:rPr>
          <w:rFonts w:ascii="Arial" w:eastAsiaTheme="minorEastAsia" w:hAnsi="Arial"/>
          <w:i w:val="0"/>
          <w:iCs/>
        </w:rPr>
        <w:t>Intérêt de l’échelle logarithmique dans le diagramme de Bode ?</w:t>
      </w:r>
    </w:p>
    <w:p w:rsidR="00DD11EC" w:rsidRDefault="00DD11EC" w:rsidP="00D61855">
      <w:pPr>
        <w:pStyle w:val="Sansinterligne"/>
        <w:rPr>
          <w:rFonts w:ascii="Arial" w:eastAsiaTheme="minorEastAsia" w:hAnsi="Arial"/>
          <w:i w:val="0"/>
          <w:iCs/>
        </w:rPr>
      </w:pPr>
      <w:r>
        <w:rPr>
          <w:rFonts w:ascii="Arial" w:eastAsiaTheme="minorEastAsia" w:hAnsi="Arial"/>
          <w:i w:val="0"/>
          <w:iCs/>
        </w:rPr>
        <w:t>Comment trouver directement le facteur de qualité sur ce diagramme (sans passer par la bande-passante) ? apparemment en traçant les asymptotes et à l’endroit où elles se croisent.</w:t>
      </w:r>
    </w:p>
    <w:p w:rsidR="00DD11EC" w:rsidRDefault="00DD11EC" w:rsidP="00D61855">
      <w:pPr>
        <w:pStyle w:val="Sansinterligne"/>
        <w:rPr>
          <w:rFonts w:ascii="Arial" w:eastAsiaTheme="minorEastAsia" w:hAnsi="Arial"/>
          <w:i w:val="0"/>
          <w:iCs/>
        </w:rPr>
      </w:pPr>
      <w:r>
        <w:rPr>
          <w:rFonts w:ascii="Arial" w:eastAsiaTheme="minorEastAsia" w:hAnsi="Arial"/>
          <w:i w:val="0"/>
          <w:iCs/>
        </w:rPr>
        <w:t>Pourquoi avoir utiliser ces fils ? parce que c’est ce qu’on m’a donné !</w:t>
      </w:r>
    </w:p>
    <w:p w:rsidR="00DD11EC" w:rsidRDefault="00DD11EC" w:rsidP="00D61855">
      <w:pPr>
        <w:pStyle w:val="Sansinterligne"/>
        <w:rPr>
          <w:rFonts w:ascii="Arial" w:eastAsiaTheme="minorEastAsia" w:hAnsi="Arial"/>
          <w:i w:val="0"/>
          <w:iCs/>
        </w:rPr>
      </w:pPr>
      <w:r>
        <w:rPr>
          <w:rFonts w:ascii="Arial" w:eastAsiaTheme="minorEastAsia" w:hAnsi="Arial"/>
          <w:i w:val="0"/>
          <w:iCs/>
        </w:rPr>
        <w:t>Et donc ? c’était certainement la cause des difficultés à avoir des mesures stables (effet d’antenne)</w:t>
      </w:r>
    </w:p>
    <w:p w:rsidR="00DD11EC" w:rsidRDefault="00DD11EC" w:rsidP="00D61855">
      <w:pPr>
        <w:pStyle w:val="Sansinterligne"/>
        <w:rPr>
          <w:rFonts w:ascii="Arial" w:eastAsiaTheme="minorEastAsia" w:hAnsi="Arial"/>
          <w:i w:val="0"/>
          <w:iCs/>
        </w:rPr>
      </w:pPr>
      <w:r>
        <w:rPr>
          <w:rFonts w:ascii="Arial" w:eastAsiaTheme="minorEastAsia" w:hAnsi="Arial"/>
          <w:i w:val="0"/>
          <w:iCs/>
        </w:rPr>
        <w:t>Qu’est-ce qu’on aurait pu faire ? câble coaxiaux</w:t>
      </w:r>
    </w:p>
    <w:p w:rsidR="00DD11EC" w:rsidRDefault="00DD11EC" w:rsidP="00D61855">
      <w:pPr>
        <w:pStyle w:val="Sansinterligne"/>
        <w:rPr>
          <w:rFonts w:ascii="Arial" w:eastAsiaTheme="minorEastAsia" w:hAnsi="Arial"/>
          <w:i w:val="0"/>
          <w:iCs/>
        </w:rPr>
      </w:pPr>
      <w:r>
        <w:rPr>
          <w:rFonts w:ascii="Arial" w:eastAsiaTheme="minorEastAsia" w:hAnsi="Arial"/>
          <w:i w:val="0"/>
          <w:iCs/>
        </w:rPr>
        <w:t>Pourquoi ? blindage et ??</w:t>
      </w:r>
    </w:p>
    <w:p w:rsidR="00DD11EC" w:rsidRDefault="00DD11EC" w:rsidP="00D61855">
      <w:pPr>
        <w:pStyle w:val="Sansinterligne"/>
        <w:rPr>
          <w:rFonts w:ascii="Arial" w:eastAsiaTheme="minorEastAsia" w:hAnsi="Arial"/>
          <w:i w:val="0"/>
          <w:iCs/>
        </w:rPr>
      </w:pPr>
      <w:r>
        <w:rPr>
          <w:rFonts w:ascii="Arial" w:eastAsiaTheme="minorEastAsia" w:hAnsi="Arial"/>
          <w:i w:val="0"/>
          <w:iCs/>
        </w:rPr>
        <w:t>Voilà pour les questions qui me reviennent en mémoire.</w:t>
      </w:r>
    </w:p>
    <w:p w:rsidR="00DD11EC" w:rsidRDefault="00DD11EC" w:rsidP="00D61855">
      <w:pPr>
        <w:pStyle w:val="Sansinterligne"/>
        <w:rPr>
          <w:rFonts w:ascii="Arial" w:eastAsiaTheme="minorEastAsia" w:hAnsi="Arial"/>
          <w:i w:val="0"/>
          <w:iCs/>
        </w:rPr>
      </w:pPr>
    </w:p>
    <w:p w:rsidR="00DD11EC" w:rsidRDefault="00DD11EC" w:rsidP="00D61855">
      <w:pPr>
        <w:pStyle w:val="Sansinterligne"/>
        <w:rPr>
          <w:rFonts w:ascii="Arial" w:eastAsiaTheme="minorEastAsia" w:hAnsi="Arial"/>
          <w:i w:val="0"/>
          <w:iCs/>
        </w:rPr>
      </w:pPr>
      <w:r>
        <w:rPr>
          <w:rFonts w:ascii="Arial" w:eastAsiaTheme="minorEastAsia" w:hAnsi="Arial"/>
          <w:i w:val="0"/>
          <w:iCs/>
        </w:rPr>
        <w:t>Jury neutre, deux sur trois ont posé des questions, l’un sur beaucoup de points techniques, l’inspecteur sur les incertitudes</w:t>
      </w:r>
    </w:p>
    <w:p w:rsidR="00DD11EC" w:rsidRDefault="00DD11EC" w:rsidP="00D61855">
      <w:pPr>
        <w:pStyle w:val="Sansinterligne"/>
        <w:rPr>
          <w:rFonts w:ascii="Arial" w:eastAsiaTheme="minorEastAsia" w:hAnsi="Arial"/>
          <w:i w:val="0"/>
          <w:iCs/>
        </w:rPr>
      </w:pPr>
    </w:p>
    <w:p w:rsidR="00DD11EC" w:rsidRDefault="00DD11EC" w:rsidP="00D61855">
      <w:pPr>
        <w:pStyle w:val="Sansinterligne"/>
        <w:rPr>
          <w:rFonts w:ascii="Arial" w:eastAsiaTheme="minorEastAsia" w:hAnsi="Arial"/>
          <w:i w:val="0"/>
          <w:iCs/>
        </w:rPr>
      </w:pPr>
      <w:r>
        <w:rPr>
          <w:rFonts w:ascii="Arial" w:eastAsiaTheme="minorEastAsia" w:hAnsi="Arial"/>
          <w:i w:val="0"/>
          <w:iCs/>
        </w:rPr>
        <w:t>Bilan plutôt négatif, je suis ressorti très frustré, d’avoir perdu plus d’une heure sur ces manipulations d’oscillo, j’ai vraiment été déstabilisé par toutes ces questions sur les incertitudes (j’avais qu’à les bosser mais bon…)</w:t>
      </w:r>
    </w:p>
    <w:p w:rsidR="00DD11EC" w:rsidRDefault="00DD11EC" w:rsidP="00D61855">
      <w:pPr>
        <w:pStyle w:val="Sansinterligne"/>
        <w:rPr>
          <w:rFonts w:ascii="Arial" w:eastAsiaTheme="minorEastAsia" w:hAnsi="Arial"/>
          <w:i w:val="0"/>
          <w:iCs/>
        </w:rPr>
      </w:pPr>
      <w:r>
        <w:rPr>
          <w:rFonts w:ascii="Arial" w:eastAsiaTheme="minorEastAsia" w:hAnsi="Arial"/>
          <w:i w:val="0"/>
          <w:iCs/>
        </w:rPr>
        <w:t>Déçu de ne pas avoir mené le montage au bout. Je pense que j’aurai dû laisser le montage fait et en refaire un autre au cas-où.</w:t>
      </w:r>
    </w:p>
    <w:p w:rsidR="00DD11EC" w:rsidRDefault="00DD11EC" w:rsidP="00D61855">
      <w:pPr>
        <w:pStyle w:val="Sansinterligne"/>
        <w:rPr>
          <w:rFonts w:ascii="Arial" w:eastAsiaTheme="minorEastAsia" w:hAnsi="Arial"/>
          <w:i w:val="0"/>
          <w:iCs/>
        </w:rPr>
      </w:pPr>
      <w:r>
        <w:rPr>
          <w:rFonts w:ascii="Arial" w:eastAsiaTheme="minorEastAsia" w:hAnsi="Arial"/>
          <w:i w:val="0"/>
          <w:iCs/>
        </w:rPr>
        <w:t>Pour ma part, j’ai été vite mis en défaut par des soucis d’ordre technique, dans les manip comme dans les questions. C’est peut être le danger si on choisit un montage d’élect.</w:t>
      </w:r>
    </w:p>
    <w:p w:rsidR="00DD11EC" w:rsidRPr="005F5F3B" w:rsidRDefault="00DD11EC" w:rsidP="00D61855">
      <w:pPr>
        <w:pStyle w:val="Sansinterligne"/>
        <w:rPr>
          <w:rFonts w:ascii="Arial" w:eastAsiaTheme="minorEastAsia" w:hAnsi="Arial"/>
          <w:i w:val="0"/>
          <w:iCs/>
        </w:rPr>
      </w:pPr>
    </w:p>
    <w:sectPr w:rsidR="00DD11EC" w:rsidRPr="005F5F3B" w:rsidSect="00260035">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B054067"/>
    <w:multiLevelType w:val="hybridMultilevel"/>
    <w:tmpl w:val="E690CC3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B9E3C8D"/>
    <w:multiLevelType w:val="hybridMultilevel"/>
    <w:tmpl w:val="386AB0D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4DAB5125"/>
    <w:multiLevelType w:val="hybridMultilevel"/>
    <w:tmpl w:val="F6FCA59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619F6AEB"/>
    <w:multiLevelType w:val="hybridMultilevel"/>
    <w:tmpl w:val="2586D6E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7AF3077C"/>
    <w:multiLevelType w:val="hybridMultilevel"/>
    <w:tmpl w:val="904C296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455096992">
    <w:abstractNumId w:val="1"/>
  </w:num>
  <w:num w:numId="2" w16cid:durableId="1373111692">
    <w:abstractNumId w:val="4"/>
  </w:num>
  <w:num w:numId="3" w16cid:durableId="293414694">
    <w:abstractNumId w:val="0"/>
  </w:num>
  <w:num w:numId="4" w16cid:durableId="545214477">
    <w:abstractNumId w:val="2"/>
  </w:num>
  <w:num w:numId="5" w16cid:durableId="145583246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0D08"/>
    <w:rsid w:val="000C1D0B"/>
    <w:rsid w:val="00182606"/>
    <w:rsid w:val="0019622B"/>
    <w:rsid w:val="00260035"/>
    <w:rsid w:val="005F5F3B"/>
    <w:rsid w:val="0060729F"/>
    <w:rsid w:val="00745FD3"/>
    <w:rsid w:val="008E0D08"/>
    <w:rsid w:val="008E4941"/>
    <w:rsid w:val="00942969"/>
    <w:rsid w:val="00A13956"/>
    <w:rsid w:val="00D60A1E"/>
    <w:rsid w:val="00D61855"/>
    <w:rsid w:val="00DD11EC"/>
    <w:rsid w:val="00E07504"/>
    <w:rsid w:val="00EF37F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CF25C9"/>
  <w15:chartTrackingRefBased/>
  <w15:docId w15:val="{4B00B012-B878-453C-BDFD-1B32234D4C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mbria Math" w:eastAsiaTheme="minorHAnsi" w:hAnsi="Cambria Math" w:cs="Arial"/>
        <w:i/>
        <w:kern w:val="2"/>
        <w:sz w:val="24"/>
        <w:szCs w:val="24"/>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Sansinterligne">
    <w:name w:val="No Spacing"/>
    <w:uiPriority w:val="1"/>
    <w:qFormat/>
    <w:rsid w:val="008E0D08"/>
    <w:pPr>
      <w:spacing w:after="0" w:line="240" w:lineRule="auto"/>
    </w:pPr>
  </w:style>
  <w:style w:type="character" w:styleId="Textedelespacerserv">
    <w:name w:val="Placeholder Text"/>
    <w:basedOn w:val="Policepardfaut"/>
    <w:uiPriority w:val="99"/>
    <w:semiHidden/>
    <w:rsid w:val="008E0D08"/>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1134</Words>
  <Characters>6239</Characters>
  <Application>Microsoft Office Word</Application>
  <DocSecurity>0</DocSecurity>
  <Lines>51</Lines>
  <Paragraphs>14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7359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jc Cassagneau</dc:creator>
  <cp:keywords/>
  <dc:description/>
  <cp:lastModifiedBy>jc Cassagneau</cp:lastModifiedBy>
  <cp:revision>5</cp:revision>
  <dcterms:created xsi:type="dcterms:W3CDTF">2024-04-17T11:34:00Z</dcterms:created>
  <dcterms:modified xsi:type="dcterms:W3CDTF">2024-04-17T12:55:00Z</dcterms:modified>
</cp:coreProperties>
</file>